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628E" w14:textId="77777777" w:rsidR="003D115A" w:rsidRPr="00C23614" w:rsidRDefault="000A1570">
      <w:pPr>
        <w:rPr>
          <w:color w:val="FF0000"/>
        </w:rPr>
      </w:pPr>
      <w:r>
        <w:rPr>
          <w:color w:val="FF0000"/>
        </w:rPr>
        <w:t xml:space="preserve">Klasa VIII </w:t>
      </w:r>
    </w:p>
    <w:p w14:paraId="1C82A4CD" w14:textId="77777777" w:rsidR="00CE5544" w:rsidRDefault="00C23614" w:rsidP="00CE5544">
      <w:pPr>
        <w:spacing w:line="240" w:lineRule="auto"/>
        <w:rPr>
          <w:b w:val="0"/>
        </w:rPr>
      </w:pPr>
      <w:r w:rsidRPr="00C23614">
        <w:rPr>
          <w:color w:val="548DD4" w:themeColor="text2" w:themeTint="99"/>
          <w:u w:val="single"/>
        </w:rPr>
        <w:t xml:space="preserve">PN 20.12.21 r.   </w:t>
      </w:r>
      <w:r w:rsidR="00B1548F" w:rsidRPr="00C23614">
        <w:rPr>
          <w:u w:val="single"/>
        </w:rPr>
        <w:t>Temat</w:t>
      </w:r>
      <w:r w:rsidR="000A1570">
        <w:rPr>
          <w:u w:val="single"/>
        </w:rPr>
        <w:t>:</w:t>
      </w:r>
      <w:r w:rsidR="00B1548F" w:rsidRPr="00C23614">
        <w:rPr>
          <w:u w:val="single"/>
        </w:rPr>
        <w:t xml:space="preserve"> </w:t>
      </w:r>
      <w:r w:rsidR="0007377A" w:rsidRPr="00CE5544">
        <w:rPr>
          <w:b w:val="0"/>
        </w:rPr>
        <w:t>Świat przedstawiony w utworze Henryka Sienkiewicza pt.</w:t>
      </w:r>
    </w:p>
    <w:p w14:paraId="5AF8FD53" w14:textId="77777777" w:rsidR="000A1570" w:rsidRPr="00CE5544" w:rsidRDefault="0007377A" w:rsidP="00CE5544">
      <w:pPr>
        <w:spacing w:line="240" w:lineRule="auto"/>
        <w:rPr>
          <w:b w:val="0"/>
        </w:rPr>
      </w:pPr>
      <w:r w:rsidRPr="00CE5544">
        <w:rPr>
          <w:b w:val="0"/>
        </w:rPr>
        <w:t xml:space="preserve"> </w:t>
      </w:r>
      <w:r w:rsidR="00CE5544">
        <w:rPr>
          <w:b w:val="0"/>
        </w:rPr>
        <w:t xml:space="preserve">                                                       </w:t>
      </w:r>
      <w:r w:rsidR="00CE5544" w:rsidRPr="00CE5544">
        <w:rPr>
          <w:b w:val="0"/>
        </w:rPr>
        <w:t>„Latarnik”</w:t>
      </w:r>
    </w:p>
    <w:p w14:paraId="1D1B437A" w14:textId="77777777" w:rsidR="0007377A" w:rsidRPr="0007377A" w:rsidRDefault="0007377A" w:rsidP="0007377A">
      <w:pPr>
        <w:rPr>
          <w:sz w:val="20"/>
          <w:szCs w:val="20"/>
        </w:rPr>
      </w:pPr>
      <w:r w:rsidRPr="0007377A">
        <w:rPr>
          <w:sz w:val="20"/>
          <w:szCs w:val="20"/>
        </w:rPr>
        <w:t xml:space="preserve">Akcja utworu toczy się w latach 70. XIX wieku w </w:t>
      </w:r>
      <w:proofErr w:type="spellStart"/>
      <w:r w:rsidRPr="0007377A">
        <w:rPr>
          <w:sz w:val="20"/>
          <w:szCs w:val="20"/>
        </w:rPr>
        <w:t>Aspinwall</w:t>
      </w:r>
      <w:proofErr w:type="spellEnd"/>
      <w:r w:rsidRPr="0007377A">
        <w:rPr>
          <w:sz w:val="20"/>
          <w:szCs w:val="20"/>
        </w:rPr>
        <w:t xml:space="preserve"> i na samotnej wysepce leżącej niedaleko Panamy. We fragmentach, w których pisarz zastosował retrospekcję, opowiedziano wydarzenia rozgrywające się od 1830, czyli od powstania listopadowego, w którym Skawiński brał udział.</w:t>
      </w:r>
    </w:p>
    <w:p w14:paraId="39F86F7F" w14:textId="77777777" w:rsidR="0007377A" w:rsidRPr="0007377A" w:rsidRDefault="0007377A" w:rsidP="0007377A">
      <w:pPr>
        <w:rPr>
          <w:sz w:val="20"/>
          <w:szCs w:val="20"/>
        </w:rPr>
      </w:pPr>
      <w:r w:rsidRPr="0007377A">
        <w:rPr>
          <w:sz w:val="20"/>
          <w:szCs w:val="20"/>
        </w:rPr>
        <w:t xml:space="preserve">Autor: </w:t>
      </w:r>
      <w:r w:rsidRPr="0007377A">
        <w:rPr>
          <w:b w:val="0"/>
          <w:sz w:val="20"/>
          <w:szCs w:val="20"/>
        </w:rPr>
        <w:t>Henryk Sienkiewicz</w:t>
      </w:r>
    </w:p>
    <w:p w14:paraId="0ADA1C41" w14:textId="77777777" w:rsidR="0007377A" w:rsidRPr="0007377A" w:rsidRDefault="00143F97" w:rsidP="0007377A">
      <w:pPr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="0007377A" w:rsidRPr="0007377A">
        <w:rPr>
          <w:sz w:val="20"/>
          <w:szCs w:val="20"/>
        </w:rPr>
        <w:t xml:space="preserve">: </w:t>
      </w:r>
      <w:r w:rsidR="0007377A" w:rsidRPr="0007377A">
        <w:rPr>
          <w:b w:val="0"/>
          <w:sz w:val="20"/>
          <w:szCs w:val="20"/>
        </w:rPr>
        <w:t>nowela</w:t>
      </w:r>
      <w:r>
        <w:rPr>
          <w:b w:val="0"/>
          <w:sz w:val="20"/>
          <w:szCs w:val="20"/>
        </w:rPr>
        <w:t xml:space="preserve">, </w:t>
      </w:r>
      <w:r w:rsidRPr="00143F97">
        <w:rPr>
          <w:sz w:val="20"/>
          <w:szCs w:val="20"/>
        </w:rPr>
        <w:t>rodzaj :</w:t>
      </w:r>
      <w:r>
        <w:rPr>
          <w:b w:val="0"/>
          <w:sz w:val="20"/>
          <w:szCs w:val="20"/>
        </w:rPr>
        <w:t xml:space="preserve"> epika</w:t>
      </w:r>
    </w:p>
    <w:p w14:paraId="6C7A972B" w14:textId="77777777" w:rsidR="0007377A" w:rsidRDefault="0007377A" w:rsidP="0007377A">
      <w:pPr>
        <w:rPr>
          <w:b w:val="0"/>
          <w:sz w:val="20"/>
          <w:szCs w:val="20"/>
        </w:rPr>
      </w:pPr>
      <w:r w:rsidRPr="0007377A">
        <w:rPr>
          <w:sz w:val="20"/>
          <w:szCs w:val="20"/>
        </w:rPr>
        <w:t>Data powstania</w:t>
      </w:r>
      <w:r w:rsidR="00143F97">
        <w:rPr>
          <w:sz w:val="20"/>
          <w:szCs w:val="20"/>
        </w:rPr>
        <w:t xml:space="preserve"> utworu</w:t>
      </w:r>
      <w:r w:rsidRPr="0007377A">
        <w:rPr>
          <w:sz w:val="20"/>
          <w:szCs w:val="20"/>
        </w:rPr>
        <w:t xml:space="preserve">: </w:t>
      </w:r>
      <w:r w:rsidRPr="0007377A">
        <w:rPr>
          <w:b w:val="0"/>
          <w:sz w:val="20"/>
          <w:szCs w:val="20"/>
        </w:rPr>
        <w:t>1880–1881</w:t>
      </w:r>
    </w:p>
    <w:p w14:paraId="3606373F" w14:textId="77777777" w:rsidR="0007377A" w:rsidRPr="0007377A" w:rsidRDefault="0007377A" w:rsidP="0007377A">
      <w:pPr>
        <w:rPr>
          <w:sz w:val="20"/>
          <w:szCs w:val="20"/>
          <w:u w:val="single"/>
        </w:rPr>
      </w:pPr>
      <w:r w:rsidRPr="0007377A">
        <w:rPr>
          <w:sz w:val="20"/>
          <w:szCs w:val="20"/>
          <w:u w:val="single"/>
        </w:rPr>
        <w:t>Czas i miejsce akcji</w:t>
      </w:r>
    </w:p>
    <w:p w14:paraId="278231A6" w14:textId="77777777" w:rsidR="0007377A" w:rsidRPr="0007377A" w:rsidRDefault="0007377A" w:rsidP="0007377A">
      <w:pPr>
        <w:rPr>
          <w:b w:val="0"/>
          <w:sz w:val="20"/>
          <w:szCs w:val="20"/>
        </w:rPr>
      </w:pPr>
      <w:r w:rsidRPr="0007377A">
        <w:rPr>
          <w:b w:val="0"/>
          <w:sz w:val="20"/>
          <w:szCs w:val="20"/>
        </w:rPr>
        <w:t xml:space="preserve">Akcja noweli rozgrywa się w latach siedemdziesiątych XIX wieku. Czas akcji obejmuje wydarzenia od czasu przyjęcia przez Skawińskiego posady latarnika do opuszczenia przez niego </w:t>
      </w:r>
      <w:proofErr w:type="spellStart"/>
      <w:r>
        <w:rPr>
          <w:b w:val="0"/>
          <w:sz w:val="20"/>
          <w:szCs w:val="20"/>
        </w:rPr>
        <w:t>Aspinwall</w:t>
      </w:r>
      <w:proofErr w:type="spellEnd"/>
      <w:r>
        <w:rPr>
          <w:b w:val="0"/>
          <w:sz w:val="20"/>
          <w:szCs w:val="20"/>
        </w:rPr>
        <w:t xml:space="preserve">; trwa kilka miesięcy. </w:t>
      </w:r>
      <w:r w:rsidRPr="0007377A">
        <w:rPr>
          <w:b w:val="0"/>
          <w:sz w:val="20"/>
          <w:szCs w:val="20"/>
        </w:rPr>
        <w:t>Czas fabularny natomiast, dzięki informacjom narratora i relacjom Skawińskiego, obejmuje również losy bohatera od 1830 r. Autor dla przedstawienia jego wcześniejszego życia posłużył się metodą retrospekcji - opisuje wcześniejsze losy Skawińskiego, cofając się w czasie.</w:t>
      </w:r>
    </w:p>
    <w:p w14:paraId="48B764E7" w14:textId="77777777" w:rsidR="0007377A" w:rsidRDefault="0007377A" w:rsidP="0007377A">
      <w:pPr>
        <w:rPr>
          <w:b w:val="0"/>
          <w:sz w:val="20"/>
          <w:szCs w:val="20"/>
        </w:rPr>
      </w:pPr>
      <w:r w:rsidRPr="0007377A">
        <w:rPr>
          <w:sz w:val="20"/>
          <w:szCs w:val="20"/>
          <w:u w:val="single"/>
        </w:rPr>
        <w:t>Miejsce akcji</w:t>
      </w:r>
      <w:r w:rsidRPr="0007377A">
        <w:rPr>
          <w:b w:val="0"/>
          <w:sz w:val="20"/>
          <w:szCs w:val="20"/>
        </w:rPr>
        <w:t xml:space="preserve"> to samotna wysepka leżąca ni</w:t>
      </w:r>
      <w:r>
        <w:rPr>
          <w:b w:val="0"/>
          <w:sz w:val="20"/>
          <w:szCs w:val="20"/>
        </w:rPr>
        <w:t xml:space="preserve">edaleko </w:t>
      </w:r>
      <w:proofErr w:type="spellStart"/>
      <w:r>
        <w:rPr>
          <w:b w:val="0"/>
          <w:sz w:val="20"/>
          <w:szCs w:val="20"/>
        </w:rPr>
        <w:t>Aspinwall</w:t>
      </w:r>
      <w:proofErr w:type="spellEnd"/>
      <w:r>
        <w:rPr>
          <w:b w:val="0"/>
          <w:sz w:val="20"/>
          <w:szCs w:val="20"/>
        </w:rPr>
        <w:t>, koło Panamy.</w:t>
      </w:r>
    </w:p>
    <w:p w14:paraId="3EA6C337" w14:textId="77777777" w:rsidR="0007377A" w:rsidRPr="0007377A" w:rsidRDefault="0007377A" w:rsidP="0007377A">
      <w:pPr>
        <w:rPr>
          <w:b w:val="0"/>
          <w:sz w:val="20"/>
          <w:szCs w:val="20"/>
        </w:rPr>
      </w:pPr>
      <w:r w:rsidRPr="0007377A">
        <w:rPr>
          <w:b w:val="0"/>
          <w:sz w:val="20"/>
          <w:szCs w:val="20"/>
        </w:rPr>
        <w:t xml:space="preserve">GENEZA: Latarnika napisał Sienkiewicz po powrocie z czteroletniego pobytu za granicą, prawdopodobnie w ostatnich miesiącach 1880 r. Nowela ta oparta jest na rzeczywistym wydarzeniu. Prototypem Skawińskiego był Sielawa, który, podobnie jak bohater noweli, zaczytawszy się w otrzymanej przypadkowo powieści </w:t>
      </w:r>
      <w:proofErr w:type="spellStart"/>
      <w:r w:rsidRPr="0007377A">
        <w:rPr>
          <w:b w:val="0"/>
          <w:sz w:val="20"/>
          <w:szCs w:val="20"/>
        </w:rPr>
        <w:t>Murdelio</w:t>
      </w:r>
      <w:proofErr w:type="spellEnd"/>
      <w:r w:rsidRPr="0007377A">
        <w:rPr>
          <w:b w:val="0"/>
          <w:sz w:val="20"/>
          <w:szCs w:val="20"/>
        </w:rPr>
        <w:t xml:space="preserve"> Z. Kaczkowskiego stracił posadę latarnika w </w:t>
      </w:r>
      <w:proofErr w:type="spellStart"/>
      <w:r w:rsidRPr="0007377A">
        <w:rPr>
          <w:b w:val="0"/>
          <w:sz w:val="20"/>
          <w:szCs w:val="20"/>
        </w:rPr>
        <w:t>Aspinwall</w:t>
      </w:r>
      <w:proofErr w:type="spellEnd"/>
      <w:r w:rsidRPr="0007377A">
        <w:rPr>
          <w:b w:val="0"/>
          <w:sz w:val="20"/>
          <w:szCs w:val="20"/>
        </w:rPr>
        <w:t>. Opisując wcześniejsze losy Skawińskiego i dając mu lekturę Pana Tadeusza Mickiewicza, udało się stworzyć Sienkiewiczowi utwór będący rodzajem przypowieśc</w:t>
      </w:r>
      <w:r>
        <w:rPr>
          <w:b w:val="0"/>
          <w:sz w:val="20"/>
          <w:szCs w:val="20"/>
        </w:rPr>
        <w:t>i o losach polskich emigrantów.</w:t>
      </w:r>
    </w:p>
    <w:p w14:paraId="1E9BF1E5" w14:textId="77777777" w:rsidR="0007377A" w:rsidRDefault="0007377A" w:rsidP="0007377A">
      <w:pPr>
        <w:rPr>
          <w:b w:val="0"/>
          <w:sz w:val="20"/>
          <w:szCs w:val="20"/>
        </w:rPr>
      </w:pPr>
      <w:r w:rsidRPr="0007377A">
        <w:rPr>
          <w:sz w:val="20"/>
          <w:szCs w:val="20"/>
          <w:u w:val="single"/>
        </w:rPr>
        <w:t>GATUNEK</w:t>
      </w:r>
      <w:r w:rsidRPr="0007377A">
        <w:rPr>
          <w:b w:val="0"/>
          <w:sz w:val="20"/>
          <w:szCs w:val="20"/>
        </w:rPr>
        <w:t xml:space="preserve">: </w:t>
      </w:r>
    </w:p>
    <w:p w14:paraId="5F9B9AA8" w14:textId="77777777" w:rsidR="0007377A" w:rsidRPr="0007377A" w:rsidRDefault="0007377A" w:rsidP="0007377A">
      <w:pPr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CD93" wp14:editId="2CC7590B">
                <wp:simplePos x="0" y="0"/>
                <wp:positionH relativeFrom="column">
                  <wp:posOffset>2119630</wp:posOffset>
                </wp:positionH>
                <wp:positionV relativeFrom="paragraph">
                  <wp:posOffset>31115</wp:posOffset>
                </wp:positionV>
                <wp:extent cx="1111250" cy="3438525"/>
                <wp:effectExtent l="0" t="1588" r="11113" b="11112"/>
                <wp:wrapNone/>
                <wp:docPr id="1" name="Trójkąt prostokąt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1250" cy="34385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9A6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6" type="#_x0000_t6" style="position:absolute;margin-left:166.9pt;margin-top:2.45pt;width:87.5pt;height:27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" fillcolor="white [3201]" strokecolor="#f79646 [3209]" strokeweight="2pt"/>
            </w:pict>
          </mc:Fallback>
        </mc:AlternateContent>
      </w:r>
      <w:r w:rsidRPr="0007377A">
        <w:rPr>
          <w:sz w:val="20"/>
          <w:szCs w:val="20"/>
          <w:u w:val="single"/>
        </w:rPr>
        <w:t>nowela</w:t>
      </w:r>
      <w:r w:rsidRPr="0007377A">
        <w:rPr>
          <w:b w:val="0"/>
          <w:sz w:val="20"/>
          <w:szCs w:val="20"/>
        </w:rPr>
        <w:t xml:space="preserve"> - krótki utwór jednowątkowy o niewielkiej liczbie bohaterów z wyraźnym </w:t>
      </w:r>
      <w:r>
        <w:rPr>
          <w:b w:val="0"/>
          <w:sz w:val="20"/>
          <w:szCs w:val="20"/>
        </w:rPr>
        <w:t xml:space="preserve">punktem kulminacyjnym i puentą. </w:t>
      </w:r>
      <w:r w:rsidRPr="0007377A">
        <w:rPr>
          <w:b w:val="0"/>
          <w:sz w:val="20"/>
          <w:szCs w:val="20"/>
        </w:rPr>
        <w:t>Składniki kompozycji utworu pozwalają bliżej określić dążenia głównego bohatera. Koniec pierwszego dnia zamyka część pierwszą - wejście po „burzliwym życiu” do „spokojnego portu”. Część druga wycisza stopniowo napięcie pierwszej części poprzez opis spokojnej rzeczywistości. Właściwy moment kulminacyjny poprzedza krótka faza wstępna - pojawienie się nieoczekiwanej przesyłki.</w:t>
      </w:r>
    </w:p>
    <w:p w14:paraId="6F890F45" w14:textId="77777777" w:rsidR="0007377A" w:rsidRDefault="0007377A" w:rsidP="0007377A">
      <w:pPr>
        <w:tabs>
          <w:tab w:val="left" w:pos="6851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 Punkt kulminacyjny</w:t>
      </w:r>
    </w:p>
    <w:p w14:paraId="781BCE03" w14:textId="77777777" w:rsidR="0007377A" w:rsidRPr="0007377A" w:rsidRDefault="0007377A" w:rsidP="0007377A">
      <w:pPr>
        <w:tabs>
          <w:tab w:val="left" w:pos="3273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akcja</w:t>
      </w:r>
    </w:p>
    <w:p w14:paraId="5DBB4458" w14:textId="77777777" w:rsidR="0007377A" w:rsidRDefault="0007377A" w:rsidP="0007377A">
      <w:pPr>
        <w:rPr>
          <w:b w:val="0"/>
          <w:sz w:val="20"/>
          <w:szCs w:val="20"/>
        </w:rPr>
      </w:pPr>
    </w:p>
    <w:p w14:paraId="7439DC87" w14:textId="77777777" w:rsidR="0007377A" w:rsidRDefault="0007377A" w:rsidP="0007377A">
      <w:pPr>
        <w:rPr>
          <w:b w:val="0"/>
          <w:sz w:val="20"/>
          <w:szCs w:val="20"/>
        </w:rPr>
      </w:pPr>
    </w:p>
    <w:p w14:paraId="6ACE0AD8" w14:textId="77777777" w:rsidR="0007377A" w:rsidRDefault="0007377A" w:rsidP="0007377A">
      <w:pPr>
        <w:tabs>
          <w:tab w:val="left" w:pos="7091"/>
        </w:tabs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zawiązanie akcji</w:t>
      </w:r>
      <w:r>
        <w:rPr>
          <w:b w:val="0"/>
          <w:sz w:val="20"/>
          <w:szCs w:val="20"/>
        </w:rPr>
        <w:tab/>
      </w:r>
      <w:r w:rsidRPr="0007377A">
        <w:rPr>
          <w:b w:val="0"/>
          <w:sz w:val="20"/>
          <w:szCs w:val="20"/>
        </w:rPr>
        <w:t>rozwiązanie akcji</w:t>
      </w:r>
      <w:r>
        <w:rPr>
          <w:b w:val="0"/>
          <w:sz w:val="20"/>
          <w:szCs w:val="20"/>
        </w:rPr>
        <w:t>,</w:t>
      </w:r>
    </w:p>
    <w:p w14:paraId="7D82FE92" w14:textId="77777777" w:rsidR="0007377A" w:rsidRDefault="0007377A" w:rsidP="0007377A">
      <w:pPr>
        <w:tabs>
          <w:tab w:val="left" w:pos="7091"/>
        </w:tabs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puenta, zakończenie</w:t>
      </w:r>
    </w:p>
    <w:p w14:paraId="256D1BDB" w14:textId="77777777" w:rsidR="0007377A" w:rsidRDefault="0007377A" w:rsidP="0007377A">
      <w:pPr>
        <w:tabs>
          <w:tab w:val="left" w:pos="7091"/>
        </w:tabs>
        <w:spacing w:line="240" w:lineRule="auto"/>
        <w:rPr>
          <w:color w:val="548DD4" w:themeColor="text2" w:themeTint="99"/>
          <w:u w:val="single"/>
        </w:rPr>
      </w:pPr>
    </w:p>
    <w:p w14:paraId="65D25AED" w14:textId="77777777" w:rsidR="0007377A" w:rsidRPr="0007377A" w:rsidRDefault="0007377A" w:rsidP="0007377A">
      <w:pPr>
        <w:tabs>
          <w:tab w:val="left" w:pos="7091"/>
        </w:tabs>
        <w:spacing w:line="240" w:lineRule="auto"/>
      </w:pPr>
      <w:r w:rsidRPr="0007377A">
        <w:t>podaj przykłady z lektury do powyższego schematu</w:t>
      </w:r>
      <w:r>
        <w:t xml:space="preserve"> kompozycyjnego noweli</w:t>
      </w:r>
    </w:p>
    <w:p w14:paraId="51F7230B" w14:textId="77777777" w:rsidR="00CE5544" w:rsidRPr="00CE5544" w:rsidRDefault="00CE5544" w:rsidP="00CE5544">
      <w:pPr>
        <w:tabs>
          <w:tab w:val="left" w:pos="7091"/>
        </w:tabs>
        <w:spacing w:line="240" w:lineRule="auto"/>
        <w:rPr>
          <w:u w:val="single"/>
        </w:rPr>
      </w:pPr>
      <w:r w:rsidRPr="00CE5544">
        <w:rPr>
          <w:u w:val="single"/>
        </w:rPr>
        <w:lastRenderedPageBreak/>
        <w:t>Plan wydarzeń</w:t>
      </w:r>
    </w:p>
    <w:p w14:paraId="11083AE2" w14:textId="77777777" w:rsid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Przyj</w:t>
      </w:r>
      <w:r>
        <w:rPr>
          <w:b w:val="0"/>
        </w:rPr>
        <w:t xml:space="preserve">azd Skawińskiego do </w:t>
      </w:r>
      <w:proofErr w:type="spellStart"/>
      <w:r>
        <w:rPr>
          <w:b w:val="0"/>
        </w:rPr>
        <w:t>Aspinwall</w:t>
      </w:r>
      <w:proofErr w:type="spellEnd"/>
      <w:r>
        <w:rPr>
          <w:b w:val="0"/>
        </w:rPr>
        <w:t xml:space="preserve">. </w:t>
      </w:r>
    </w:p>
    <w:p w14:paraId="03C7BA6F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>
        <w:rPr>
          <w:b w:val="0"/>
        </w:rPr>
        <w:t>R</w:t>
      </w:r>
      <w:r w:rsidRPr="00CE5544">
        <w:rPr>
          <w:b w:val="0"/>
        </w:rPr>
        <w:t xml:space="preserve">ozmowa z konsulem </w:t>
      </w:r>
      <w:proofErr w:type="spellStart"/>
      <w:r w:rsidRPr="00CE5544">
        <w:rPr>
          <w:b w:val="0"/>
        </w:rPr>
        <w:t>Falconbridge'em</w:t>
      </w:r>
      <w:proofErr w:type="spellEnd"/>
      <w:r w:rsidRPr="00CE5544">
        <w:rPr>
          <w:b w:val="0"/>
        </w:rPr>
        <w:t xml:space="preserve"> w sprawie przyjęcia do pracy w charakterze latarnika.</w:t>
      </w:r>
    </w:p>
    <w:p w14:paraId="2047EEFF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Wspomnienia nowego latarnika o przeżyciach i doświadczeniach całego życia.</w:t>
      </w:r>
    </w:p>
    <w:p w14:paraId="02A868BC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Sumienne wykonywanie obowiązków, samotność i monotonia codziennych zajęć.</w:t>
      </w:r>
    </w:p>
    <w:p w14:paraId="11C69B56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Przysłanie paczki z polskimi książkami.</w:t>
      </w:r>
    </w:p>
    <w:p w14:paraId="0B41FE13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Wyrwanie się z let</w:t>
      </w:r>
      <w:r>
        <w:rPr>
          <w:b w:val="0"/>
        </w:rPr>
        <w:t>argu, gwałtowna fala wspomnień o kraju ojczystym</w:t>
      </w:r>
      <w:r w:rsidRPr="00CE5544">
        <w:rPr>
          <w:b w:val="0"/>
        </w:rPr>
        <w:t>.</w:t>
      </w:r>
    </w:p>
    <w:p w14:paraId="7DBCE27C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Zaniedbanie obowiązków.</w:t>
      </w:r>
    </w:p>
    <w:p w14:paraId="5249A91B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Wyrzucenie z pracy.</w:t>
      </w:r>
    </w:p>
    <w:p w14:paraId="6EE94699" w14:textId="77777777" w:rsidR="00CE5544" w:rsidRPr="00CE5544" w:rsidRDefault="00CE5544" w:rsidP="00CE5544">
      <w:pPr>
        <w:pStyle w:val="Akapitzlist"/>
        <w:numPr>
          <w:ilvl w:val="0"/>
          <w:numId w:val="6"/>
        </w:numPr>
        <w:tabs>
          <w:tab w:val="left" w:pos="7091"/>
        </w:tabs>
        <w:spacing w:line="240" w:lineRule="auto"/>
        <w:rPr>
          <w:b w:val="0"/>
        </w:rPr>
      </w:pPr>
      <w:r w:rsidRPr="00CE5544">
        <w:rPr>
          <w:b w:val="0"/>
        </w:rPr>
        <w:t>Dalsza tułaczka.</w:t>
      </w:r>
    </w:p>
    <w:p w14:paraId="06465AF7" w14:textId="77777777" w:rsidR="00CE5544" w:rsidRDefault="00CE5544" w:rsidP="00CE5544">
      <w:pPr>
        <w:tabs>
          <w:tab w:val="left" w:pos="7091"/>
        </w:tabs>
        <w:spacing w:line="240" w:lineRule="auto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Praca domowa na 21.12.21 r.</w:t>
      </w:r>
    </w:p>
    <w:p w14:paraId="541C611D" w14:textId="77777777" w:rsidR="00CE5544" w:rsidRDefault="00CE5544" w:rsidP="00CE5544">
      <w:pPr>
        <w:tabs>
          <w:tab w:val="left" w:pos="7091"/>
        </w:tabs>
        <w:spacing w:line="240" w:lineRule="auto"/>
        <w:rPr>
          <w:b w:val="0"/>
        </w:rPr>
      </w:pPr>
      <w:r>
        <w:rPr>
          <w:b w:val="0"/>
        </w:rPr>
        <w:t xml:space="preserve">Nauczyć się opowiadać </w:t>
      </w:r>
      <w:r w:rsidRPr="00CE5544">
        <w:rPr>
          <w:b w:val="0"/>
        </w:rPr>
        <w:t xml:space="preserve">wydarzenia </w:t>
      </w:r>
      <w:r>
        <w:rPr>
          <w:b w:val="0"/>
        </w:rPr>
        <w:t>według punktów planu .</w:t>
      </w:r>
    </w:p>
    <w:p w14:paraId="5FC675E4" w14:textId="77777777" w:rsidR="00CE5544" w:rsidRPr="00CE5544" w:rsidRDefault="00CE5544" w:rsidP="00CE5544">
      <w:pPr>
        <w:tabs>
          <w:tab w:val="left" w:pos="7091"/>
        </w:tabs>
        <w:spacing w:line="240" w:lineRule="auto"/>
        <w:rPr>
          <w:b w:val="0"/>
        </w:rPr>
      </w:pPr>
    </w:p>
    <w:p w14:paraId="5BA59C4B" w14:textId="77777777" w:rsidR="00B1548F" w:rsidRPr="007144D8" w:rsidRDefault="00C23614" w:rsidP="0007377A">
      <w:pPr>
        <w:tabs>
          <w:tab w:val="left" w:pos="7091"/>
        </w:tabs>
        <w:spacing w:line="240" w:lineRule="auto"/>
      </w:pPr>
      <w:r w:rsidRPr="00C23614">
        <w:rPr>
          <w:color w:val="548DD4" w:themeColor="text2" w:themeTint="99"/>
          <w:u w:val="single"/>
        </w:rPr>
        <w:t xml:space="preserve">WT 21.12.21 r.   </w:t>
      </w:r>
      <w:r w:rsidR="00B1548F" w:rsidRPr="007144D8">
        <w:rPr>
          <w:u w:val="single"/>
        </w:rPr>
        <w:t xml:space="preserve">Temat </w:t>
      </w:r>
      <w:r w:rsidR="00B1548F" w:rsidRPr="007144D8">
        <w:t>:</w:t>
      </w:r>
      <w:r w:rsidR="007144D8" w:rsidRPr="007144D8">
        <w:t xml:space="preserve"> </w:t>
      </w:r>
      <w:r w:rsidR="00143F97" w:rsidRPr="00143F97">
        <w:rPr>
          <w:b w:val="0"/>
        </w:rPr>
        <w:t>Doskonalimy technikę swobodnej wypowiedzi.</w:t>
      </w:r>
      <w:r w:rsidR="00143F97">
        <w:t xml:space="preserve"> </w:t>
      </w:r>
    </w:p>
    <w:p w14:paraId="7B69DBBC" w14:textId="77777777" w:rsidR="007144D8" w:rsidRDefault="00143F97">
      <w:pPr>
        <w:rPr>
          <w:b w:val="0"/>
        </w:rPr>
      </w:pPr>
      <w:r w:rsidRPr="00143F97">
        <w:rPr>
          <w:b w:val="0"/>
        </w:rPr>
        <w:t xml:space="preserve">Opowiadanie </w:t>
      </w:r>
      <w:r w:rsidR="006E765B">
        <w:rPr>
          <w:b w:val="0"/>
        </w:rPr>
        <w:t xml:space="preserve">wydarzeń </w:t>
      </w:r>
      <w:r w:rsidRPr="00143F97">
        <w:rPr>
          <w:b w:val="0"/>
        </w:rPr>
        <w:t>według punktów planu na ocenę.</w:t>
      </w:r>
    </w:p>
    <w:p w14:paraId="271FAA1E" w14:textId="77777777" w:rsidR="00143F97" w:rsidRPr="00143F97" w:rsidRDefault="00143F97">
      <w:pPr>
        <w:rPr>
          <w:b w:val="0"/>
        </w:rPr>
      </w:pPr>
    </w:p>
    <w:p w14:paraId="04CE0D41" w14:textId="77777777" w:rsidR="003814D5" w:rsidRDefault="00C23614" w:rsidP="000A1570">
      <w:r w:rsidRPr="00C23614">
        <w:rPr>
          <w:color w:val="548DD4" w:themeColor="text2" w:themeTint="99"/>
          <w:u w:val="single"/>
        </w:rPr>
        <w:t xml:space="preserve">ŚR  23.12.21 r.  </w:t>
      </w:r>
      <w:r w:rsidR="00B1548F" w:rsidRPr="007144D8">
        <w:rPr>
          <w:u w:val="single"/>
        </w:rPr>
        <w:t>Temat:</w:t>
      </w:r>
      <w:r w:rsidR="00B1548F" w:rsidRPr="007144D8">
        <w:t xml:space="preserve"> </w:t>
      </w:r>
      <w:r w:rsidR="003814D5">
        <w:t>Test wiedzy – Henryk Sienkiewicz „ Latarnik”</w:t>
      </w:r>
    </w:p>
    <w:p w14:paraId="6FDF2D9C" w14:textId="77777777" w:rsidR="003814D5" w:rsidRPr="003814D5" w:rsidRDefault="001767E1" w:rsidP="000A1570">
      <w:pPr>
        <w:rPr>
          <w:sz w:val="20"/>
          <w:szCs w:val="20"/>
        </w:rPr>
      </w:pPr>
      <w:hyperlink r:id="rId5" w:history="1">
        <w:r w:rsidR="003814D5" w:rsidRPr="003814D5">
          <w:rPr>
            <w:rStyle w:val="Hipercze"/>
            <w:sz w:val="20"/>
            <w:szCs w:val="20"/>
          </w:rPr>
          <w:t>https://www.quizme.pl/q/lektury-szkolne/latarnik-test</w:t>
        </w:r>
      </w:hyperlink>
    </w:p>
    <w:p w14:paraId="5FE59FF3" w14:textId="77777777" w:rsidR="003814D5" w:rsidRPr="003814D5" w:rsidRDefault="001767E1" w:rsidP="000A1570">
      <w:pPr>
        <w:rPr>
          <w:sz w:val="20"/>
          <w:szCs w:val="20"/>
        </w:rPr>
      </w:pPr>
      <w:hyperlink r:id="rId6" w:history="1">
        <w:r w:rsidR="003814D5" w:rsidRPr="003814D5">
          <w:rPr>
            <w:rStyle w:val="Hipercze"/>
            <w:sz w:val="20"/>
            <w:szCs w:val="20"/>
          </w:rPr>
          <w:t>https://www.quizme.pl/q/test-z-lektury/latarnik-test</w:t>
        </w:r>
      </w:hyperlink>
    </w:p>
    <w:p w14:paraId="073604DF" w14:textId="77777777" w:rsidR="003814D5" w:rsidRPr="003814D5" w:rsidRDefault="001767E1" w:rsidP="000A1570">
      <w:pPr>
        <w:rPr>
          <w:sz w:val="20"/>
          <w:szCs w:val="20"/>
        </w:rPr>
      </w:pPr>
      <w:hyperlink r:id="rId7" w:history="1">
        <w:r w:rsidR="003814D5" w:rsidRPr="003814D5">
          <w:rPr>
            <w:rStyle w:val="Hipercze"/>
            <w:sz w:val="20"/>
            <w:szCs w:val="20"/>
          </w:rPr>
          <w:t>https://samequizy.pl/quiz-lektury-latarnik/</w:t>
        </w:r>
      </w:hyperlink>
    </w:p>
    <w:p w14:paraId="3E659F73" w14:textId="77777777" w:rsidR="003814D5" w:rsidRDefault="003814D5" w:rsidP="000A1570"/>
    <w:p w14:paraId="5BA2E0B5" w14:textId="77777777" w:rsidR="00E32F5A" w:rsidRDefault="003814D5" w:rsidP="003814D5">
      <w:r>
        <w:t>Przypomnij sobie …</w:t>
      </w:r>
    </w:p>
    <w:p w14:paraId="1293691B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 xml:space="preserve">Pewnego razu zaginął latarnik z </w:t>
      </w:r>
      <w:proofErr w:type="spellStart"/>
      <w:r w:rsidRPr="003814D5">
        <w:rPr>
          <w:b w:val="0"/>
          <w:sz w:val="20"/>
          <w:szCs w:val="20"/>
        </w:rPr>
        <w:t>Aspinwall</w:t>
      </w:r>
      <w:proofErr w:type="spellEnd"/>
      <w:r w:rsidRPr="003814D5">
        <w:rPr>
          <w:b w:val="0"/>
          <w:sz w:val="20"/>
          <w:szCs w:val="20"/>
        </w:rPr>
        <w:t xml:space="preserve">, niedaleko Panamy. Wyszukanie nowego latarnika było obowiązkiem konsula Stanów Zjednoczonych rezydującego w Panamie, Izaaka </w:t>
      </w:r>
      <w:proofErr w:type="spellStart"/>
      <w:r w:rsidRPr="003814D5">
        <w:rPr>
          <w:b w:val="0"/>
          <w:sz w:val="20"/>
          <w:szCs w:val="20"/>
        </w:rPr>
        <w:t>Falconbridge'a</w:t>
      </w:r>
      <w:proofErr w:type="spellEnd"/>
      <w:r w:rsidRPr="003814D5">
        <w:rPr>
          <w:b w:val="0"/>
          <w:sz w:val="20"/>
          <w:szCs w:val="20"/>
        </w:rPr>
        <w:t>. Latarnia w Zatoce Moskitów, pełnej mielizn i gęstych mgieł, stanowiła jedyne wskazanie bezpiecznej drogi dla statków płynących z Nowego Jorku do Panamy oraz dla ruchu miejscowego. Należało więc znaleźć kogoś chętnego do prowadzenia niemal pustelniczego życia na skalistej wysepce. Musiał to być człowiek odpowiedzialny, który zechce kilka razy w ciągu dnia pokonywać przeszło czterysta krętych schodów na szczyt wieży, by wywieszać różnokolorowe znaki, a nocą zapalać światło.</w:t>
      </w:r>
    </w:p>
    <w:p w14:paraId="3C33F31F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>Z kłopotu wybawił konsula niespodziewanie ochotnik; człowiek około siedemdziesięcioletni, ale czerstwy, mający ruchy żołnierza, białe włosy i spalone słońcem ciało. Sądząc z niebieskich oczu, nie należał do ludzi Południa. Był Polakiem. Twierdził, że jest zdrowy, silny, służąc na wielorybniku poznał morze, a do tej pory tułał się po świecie, bo tak układały się jego losy, ale jest już tym zmęczony, chce zaznać spokoju i ta posada stanowiłaby dla niego prawdziwą przystań. Konsul przyjął Skawińskiego na służbę.</w:t>
      </w:r>
    </w:p>
    <w:p w14:paraId="3002BC96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 xml:space="preserve">Tego samego wieczora latarnia, jak zwykle, oświetlała drogę podróżnikom. Skawiński stał na balkonie i patrzył w księżycową poświatę, rozpamiętując swoje dzieje. Walczył w czterech częściach świata. Pracował w wielu zawodach i zawsze uczciwie, ale gdy tylko dorobił się czegoś, zaraz tracił to wbrew wszelkim przewidywaniom i ostrożności. Był poszukiwaczem złota w Australii, diamentów w Afryce, strzelcem rządowym w Indiach Wschodnich. W Kalifornii założył farmę, ale zgubiła go susza. </w:t>
      </w:r>
      <w:r w:rsidRPr="003814D5">
        <w:rPr>
          <w:b w:val="0"/>
          <w:sz w:val="20"/>
          <w:szCs w:val="20"/>
        </w:rPr>
        <w:lastRenderedPageBreak/>
        <w:t>Handlował z dzikimi plemionami w Brazylii, ale pewnego razu jego tratwa rozbiła się na Amazonce, a on sam ledwie uszedł z życiem, tułając się kilka tygodni po pełnej niebezpieczeństw puszczy. Miał warsztat kowalski w Arkansas, ale spalił się w pożarze całego miasta. W Górach Skalistych został pojmany przez Indian i tylko cudem odbili go kanadyjscy strzelcy. Pływał jako harpunnik na wielorybniku i jako majtek na statku kursującym między Bahią i Bordeaux - oba statki rozbiły się. Założył też wraz ze wspólnikiem fabrykę cygar w Hawanie, ale, gdy leżał chory, został przez niego okradziony. W bitwie na Węgrzech został dotkliwie ranny, gdyż nie chciał bez honoru uciec z pola walki. Długo nie tracił wiary w odmianę losu i nieustannie zaczynał wszystko od nowa. Szczególnie zimą oczekiwał jakichś wielkich zmian. Ale z biegiem lat tracił energię. Dopadała go nostalgia. Widok jaskółek, ptaków podobnych do wróbli, śnieg w górach czy jakaś nuta przywodziły mu na myśl ojczyste strony. Dawny spokój zmienił się w rezygnację. Dlatego właśnie posada latarnika na odosobnionym skrawku ziemi jawiła mu się jako wielkie szczęście, odpoczynek w jego długiej wędrówce.</w:t>
      </w:r>
    </w:p>
    <w:p w14:paraId="7409958A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 xml:space="preserve">Płynęły tygodnie. Skawiński czuł się szczęśliwy. Latarnicy zazwyczaj bywają ludźmi niemłodymi i zamkniętymi w sobie. Inaczej nie mogliby wytrzymać długo życia w takim </w:t>
      </w:r>
      <w:proofErr w:type="spellStart"/>
      <w:r w:rsidRPr="003814D5">
        <w:rPr>
          <w:b w:val="0"/>
          <w:sz w:val="20"/>
          <w:szCs w:val="20"/>
        </w:rPr>
        <w:t>półgrobie</w:t>
      </w:r>
      <w:proofErr w:type="spellEnd"/>
      <w:r w:rsidRPr="003814D5">
        <w:rPr>
          <w:b w:val="0"/>
          <w:sz w:val="20"/>
          <w:szCs w:val="20"/>
        </w:rPr>
        <w:t xml:space="preserve">. On był już stary i tak jednostajny tryb życia dawał mu właśnie spokój. Wstawał wcześnie, zjadał śniadanie, czyścił soczewki latarni i godzinami wpatrywał się w dal. Obserwował płynące statki lub port w </w:t>
      </w:r>
      <w:proofErr w:type="spellStart"/>
      <w:r w:rsidRPr="003814D5">
        <w:rPr>
          <w:b w:val="0"/>
          <w:sz w:val="20"/>
          <w:szCs w:val="20"/>
        </w:rPr>
        <w:t>Aspinwall</w:t>
      </w:r>
      <w:proofErr w:type="spellEnd"/>
      <w:r w:rsidRPr="003814D5">
        <w:rPr>
          <w:b w:val="0"/>
          <w:sz w:val="20"/>
          <w:szCs w:val="20"/>
        </w:rPr>
        <w:t>, a za nim podzwrotnikowy las. Z daleka wydawał się piękną, pociągającą gęstwiną, ale Skawiński wiedział, ile kryło się tam niebezpieczeństw. Przechadzał się po urwisku, karmił mewy, nocą łowił ryby. Początkowo opuszczał wyspę w niedzielę. Ubrany w granatowy strój strażniczy, ze swoimi krzyżami na piersi, szedł do kościoła. Kupował także hiszpańską gazetę lub pożyczał od konsula nowojorskiego „Heralda” i szukał w nich wiadomości z Europy, jakiejś drobnej informacji z kraju. Czasem schodził z wieży pogawędzić ze strażnikiem Johnsem, który każdego dnia przywoził mu wodę i żywność. Potem jednak przestał się pokazywać i czytywać gazety.</w:t>
      </w:r>
    </w:p>
    <w:p w14:paraId="2EBAC12D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>Aż nadeszło przebudzenie z tego półsnu, półczuwania. Pewnego razu, oprócz zwykłego pakunku z żywnością, Skawiński znalazł na brzegu paczkę zaadresowaną do niego. Rozpakował ją wielce zdziwiony i ujrzał książki, i to książki polskie! Nie rozumiał, skąd mogły się tu wziąć. Zapomniał, że kiedyś przesłał zawiązanemu w Nowym Jorku polskiemu Towarzystwu połowę swej pensji. Drżąc, przeczytał początek jednej z książek, był to Pan Tadeusz A. Mickiewicza. Strofy w ojczystym, a tak dawno niesłyszanym języku przełamały jego odrętwienie. Z bijącym sercem czytał dalej, powstrzymując cisnące się do oczu łzy. W końcu Skawiński rzucił się na ziemię z płaczem wzruszenia i tęsknoty. Zbudziły go dopiero ptaki, które dopominały się codziennych resztek. Stary oddał im bezwiednie swe całe pożywienie i znów pogrążył się w lekturze. Zapadał zmierzch.</w:t>
      </w:r>
    </w:p>
    <w:p w14:paraId="4D91A082" w14:textId="77777777" w:rsidR="003814D5" w:rsidRPr="003814D5" w:rsidRDefault="003814D5" w:rsidP="003814D5">
      <w:pPr>
        <w:rPr>
          <w:b w:val="0"/>
          <w:sz w:val="20"/>
          <w:szCs w:val="20"/>
        </w:rPr>
      </w:pPr>
      <w:r w:rsidRPr="003814D5">
        <w:rPr>
          <w:b w:val="0"/>
          <w:sz w:val="20"/>
          <w:szCs w:val="20"/>
        </w:rPr>
        <w:t>Pod wpływem lektury bohater oczami wyobraźni zobaczył rodzinną wieś. Nagle z sennego majaku wyrwał go głos strażnika. Do Skawińskiego dopiero po chwili dotarło, co ten do niego mówi: w nocy rozbiła się na mieliźnie łódź, bo latarnia się nie świeciła. Na szczęście nikt nie utonął. Ale to koniec służby latarnika. Skawiński pobladł - zrozumiał, że zapomniał tej nocy zapalić latarnię.</w:t>
      </w:r>
    </w:p>
    <w:p w14:paraId="66C767CD" w14:textId="77777777" w:rsidR="003814D5" w:rsidRPr="003814D5" w:rsidRDefault="00941D34" w:rsidP="003814D5">
      <w:pPr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FD043" wp14:editId="51D58F4D">
                <wp:simplePos x="0" y="0"/>
                <wp:positionH relativeFrom="column">
                  <wp:posOffset>-248631</wp:posOffset>
                </wp:positionH>
                <wp:positionV relativeFrom="paragraph">
                  <wp:posOffset>695325</wp:posOffset>
                </wp:positionV>
                <wp:extent cx="6337935" cy="1392382"/>
                <wp:effectExtent l="0" t="0" r="24765" b="1778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1392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21B6A" id="Prostokąt zaokrąglony 2" o:spid="_x0000_s1026" style="position:absolute;margin-left:-19.6pt;margin-top:54.75pt;width:499.05pt;height:10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" fillcolor="white [3201]" strokecolor="#f79646 [3209]" strokeweight="2pt"/>
            </w:pict>
          </mc:Fallback>
        </mc:AlternateContent>
      </w:r>
      <w:r w:rsidR="003814D5" w:rsidRPr="003814D5">
        <w:rPr>
          <w:b w:val="0"/>
          <w:sz w:val="20"/>
          <w:szCs w:val="20"/>
        </w:rPr>
        <w:t>W parę dni później widziano niedawnego latarnika na pokładzie statku płynącego do Nowego Jorku. Strata posady odbiła się na jego wyglądzie - pochylił się i postarzał. Znów ruszał w wędrówkę po świecie. Mimo to oczy błyszczały mu dziwnym blaskiem. Przyciskał do piersi swoją książkę, jakby się obawiał, że i ona mu zaginie.</w:t>
      </w:r>
    </w:p>
    <w:p w14:paraId="0AE615BE" w14:textId="77777777" w:rsidR="003814D5" w:rsidRPr="003814D5" w:rsidRDefault="00941D34" w:rsidP="003814D5">
      <w:pPr>
        <w:rPr>
          <w:b w:val="0"/>
          <w:sz w:val="20"/>
          <w:szCs w:val="20"/>
        </w:rPr>
      </w:pPr>
      <w:r w:rsidRPr="00941D34">
        <w:rPr>
          <w:b w:val="0"/>
          <w:sz w:val="20"/>
          <w:szCs w:val="20"/>
        </w:rPr>
        <w:t>Pod wpływem lektury "Pana Tadeusza", w Skawińskim budzi się ogromna tęsknota za ojczyzną. Poemat Adama Mickiewicza budzi żywe wspomnienie opuszczonego przed laty kraju. Bohater poczuł się tak, jakby znów przeniósł się w rodzinne strony i doznaje silnego wzruszenia. Wsiadając na statek płynący do Nowego Jorku, Skawiński przyciskał do piersi swój skarb - "Pana Tadeusza" - jak odzyskaną ojczyznę. Książka stała się dla niego namiastką utraconej Polski, bezcennym skarbem który zabierał ze sobą na dalszą tułaczkę</w:t>
      </w:r>
      <w:r>
        <w:rPr>
          <w:b w:val="0"/>
          <w:sz w:val="20"/>
          <w:szCs w:val="20"/>
        </w:rPr>
        <w:t xml:space="preserve"> po świecie. </w:t>
      </w:r>
      <w:proofErr w:type="spellStart"/>
      <w:r>
        <w:rPr>
          <w:b w:val="0"/>
          <w:sz w:val="20"/>
          <w:szCs w:val="20"/>
        </w:rPr>
        <w:t>H.</w:t>
      </w:r>
      <w:r w:rsidRPr="00941D34">
        <w:rPr>
          <w:b w:val="0"/>
          <w:sz w:val="20"/>
          <w:szCs w:val="20"/>
        </w:rPr>
        <w:t>Sienkiewicz</w:t>
      </w:r>
      <w:proofErr w:type="spellEnd"/>
      <w:r w:rsidRPr="00941D34">
        <w:rPr>
          <w:b w:val="0"/>
          <w:sz w:val="20"/>
          <w:szCs w:val="20"/>
        </w:rPr>
        <w:t xml:space="preserve"> uświadamia, że literatura Polska w czasach niewoli powinna podtrzymywać naród na duch</w:t>
      </w:r>
      <w:r>
        <w:rPr>
          <w:b w:val="0"/>
          <w:sz w:val="20"/>
          <w:szCs w:val="20"/>
        </w:rPr>
        <w:t>u i umacniać miłość do ojczyzny.</w:t>
      </w:r>
    </w:p>
    <w:sectPr w:rsidR="003814D5" w:rsidRPr="0038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3E84"/>
    <w:multiLevelType w:val="hybridMultilevel"/>
    <w:tmpl w:val="FD729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889"/>
    <w:multiLevelType w:val="hybridMultilevel"/>
    <w:tmpl w:val="B1F467B0"/>
    <w:lvl w:ilvl="0" w:tplc="466C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221C"/>
    <w:multiLevelType w:val="hybridMultilevel"/>
    <w:tmpl w:val="FF5AEB42"/>
    <w:lvl w:ilvl="0" w:tplc="1DC8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F0174"/>
    <w:multiLevelType w:val="hybridMultilevel"/>
    <w:tmpl w:val="CD90C67E"/>
    <w:lvl w:ilvl="0" w:tplc="48E0145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30922E5"/>
    <w:multiLevelType w:val="hybridMultilevel"/>
    <w:tmpl w:val="C5DAE026"/>
    <w:lvl w:ilvl="0" w:tplc="94645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E53"/>
    <w:multiLevelType w:val="hybridMultilevel"/>
    <w:tmpl w:val="068CA0A2"/>
    <w:lvl w:ilvl="0" w:tplc="60F06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F"/>
    <w:rsid w:val="0007377A"/>
    <w:rsid w:val="000A1570"/>
    <w:rsid w:val="00143F97"/>
    <w:rsid w:val="001767E1"/>
    <w:rsid w:val="003814D5"/>
    <w:rsid w:val="003D115A"/>
    <w:rsid w:val="00686B45"/>
    <w:rsid w:val="006E765B"/>
    <w:rsid w:val="007144D8"/>
    <w:rsid w:val="009245CD"/>
    <w:rsid w:val="00941D34"/>
    <w:rsid w:val="00956CEE"/>
    <w:rsid w:val="00B1548F"/>
    <w:rsid w:val="00C23614"/>
    <w:rsid w:val="00CE5544"/>
    <w:rsid w:val="00E32F5A"/>
    <w:rsid w:val="00E342F9"/>
    <w:rsid w:val="00EA0B5F"/>
    <w:rsid w:val="00EB16F1"/>
    <w:rsid w:val="00F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748"/>
  <w15:docId w15:val="{55A89648-37A8-4084-8823-D16B6B5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equizy.pl/quiz-lektury-latar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me.pl/q/test-z-lektury/latarnik-test" TargetMode="External"/><Relationship Id="rId5" Type="http://schemas.openxmlformats.org/officeDocument/2006/relationships/hyperlink" Target="https://www.quizme.pl/q/lektury-szkolne/latarnik-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Julia Jurczak</cp:lastModifiedBy>
  <cp:revision>2</cp:revision>
  <dcterms:created xsi:type="dcterms:W3CDTF">2021-12-19T20:11:00Z</dcterms:created>
  <dcterms:modified xsi:type="dcterms:W3CDTF">2021-12-19T20:11:00Z</dcterms:modified>
</cp:coreProperties>
</file>